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E08" w:rsidRPr="00126E08" w:rsidRDefault="00126E08" w:rsidP="00126E08">
      <w:pPr>
        <w:spacing w:line="360" w:lineRule="auto"/>
        <w:jc w:val="both"/>
        <w:rPr>
          <w:rFonts w:ascii="Times New Roman" w:hAnsi="Times New Roman" w:cs="Times New Roman"/>
          <w:color w:val="3B3835"/>
          <w:sz w:val="24"/>
          <w:szCs w:val="24"/>
          <w:shd w:val="clear" w:color="auto" w:fill="EEEEEE"/>
        </w:rPr>
      </w:pPr>
      <w:r w:rsidRPr="00126E08">
        <w:rPr>
          <w:rFonts w:ascii="Times New Roman" w:hAnsi="Times New Roman" w:cs="Times New Roman"/>
          <w:color w:val="3B3835"/>
          <w:sz w:val="24"/>
          <w:szCs w:val="24"/>
          <w:shd w:val="clear" w:color="auto" w:fill="EEEEEE"/>
        </w:rPr>
        <w:t xml:space="preserve">¿Qué es un protocolo académico? </w:t>
      </w:r>
    </w:p>
    <w:p w:rsidR="00126E08" w:rsidRPr="00126E08" w:rsidRDefault="00126E08" w:rsidP="00126E08">
      <w:pPr>
        <w:spacing w:line="360" w:lineRule="auto"/>
        <w:jc w:val="both"/>
        <w:rPr>
          <w:rFonts w:ascii="Times New Roman" w:hAnsi="Times New Roman" w:cs="Times New Roman"/>
          <w:color w:val="3B3835"/>
          <w:sz w:val="24"/>
          <w:szCs w:val="24"/>
          <w:shd w:val="clear" w:color="auto" w:fill="EEEEEE"/>
        </w:rPr>
      </w:pPr>
    </w:p>
    <w:p w:rsidR="00126E08" w:rsidRPr="00126E08" w:rsidRDefault="00126E08" w:rsidP="00126E08">
      <w:pPr>
        <w:spacing w:line="360" w:lineRule="auto"/>
        <w:jc w:val="both"/>
        <w:rPr>
          <w:rFonts w:ascii="Times New Roman" w:hAnsi="Times New Roman" w:cs="Times New Roman"/>
          <w:color w:val="3B3835"/>
          <w:sz w:val="24"/>
          <w:szCs w:val="24"/>
          <w:shd w:val="clear" w:color="auto" w:fill="EEEEEE"/>
        </w:rPr>
      </w:pPr>
      <w:r w:rsidRPr="00126E08">
        <w:rPr>
          <w:rFonts w:ascii="Times New Roman" w:hAnsi="Times New Roman" w:cs="Times New Roman"/>
          <w:color w:val="3B3835"/>
          <w:sz w:val="24"/>
          <w:szCs w:val="24"/>
          <w:shd w:val="clear" w:color="auto" w:fill="EEEEEE"/>
        </w:rPr>
        <w:t>Un protocolo académico describe el desarrollo de un evento académico (curso, seminario, congreso, etc.). Está orientado más hacia la descripción del contenido de la discusión y de sus conclusiones que hacia el desarrollo mismo del evento. Por lo tanto, un buen protocolo académico requiere de una cierta capacidad de síntesis pues contiene la descripción sistemática de las etapas de avance y de los resultados de la discusión. Un buen protocolo no es una simple ayuda para la memoria; es un buen punto de partida para discusiones subsiguientes.</w:t>
      </w:r>
    </w:p>
    <w:p w:rsidR="00126E08" w:rsidRPr="00126E08" w:rsidRDefault="00126E08" w:rsidP="00126E08">
      <w:pPr>
        <w:spacing w:line="360" w:lineRule="auto"/>
        <w:jc w:val="both"/>
        <w:rPr>
          <w:rFonts w:ascii="Times New Roman" w:hAnsi="Times New Roman" w:cs="Times New Roman"/>
          <w:color w:val="3B3835"/>
          <w:sz w:val="24"/>
          <w:szCs w:val="24"/>
          <w:shd w:val="clear" w:color="auto" w:fill="EEEEEE"/>
        </w:rPr>
      </w:pPr>
      <w:r w:rsidRPr="00126E08">
        <w:rPr>
          <w:rFonts w:ascii="Times New Roman" w:hAnsi="Times New Roman" w:cs="Times New Roman"/>
          <w:color w:val="3B3835"/>
          <w:sz w:val="24"/>
          <w:szCs w:val="24"/>
          <w:shd w:val="clear" w:color="auto" w:fill="EEEEEE"/>
        </w:rPr>
        <w:t xml:space="preserve"> Las partes de un protocolo académico</w:t>
      </w:r>
      <w:r w:rsidRPr="00126E08">
        <w:rPr>
          <w:rFonts w:ascii="Times New Roman" w:hAnsi="Times New Roman" w:cs="Times New Roman"/>
          <w:color w:val="3B3835"/>
          <w:sz w:val="24"/>
          <w:szCs w:val="24"/>
          <w:shd w:val="clear" w:color="auto" w:fill="EEEEEE"/>
        </w:rPr>
        <w:t xml:space="preserve"> Son:</w:t>
      </w:r>
    </w:p>
    <w:p w:rsidR="00126E08" w:rsidRPr="00126E08" w:rsidRDefault="00126E08" w:rsidP="00126E08">
      <w:pPr>
        <w:pStyle w:val="Prrafodelista"/>
        <w:numPr>
          <w:ilvl w:val="0"/>
          <w:numId w:val="1"/>
        </w:numPr>
        <w:spacing w:line="360" w:lineRule="auto"/>
        <w:jc w:val="both"/>
        <w:rPr>
          <w:rFonts w:ascii="Times New Roman" w:hAnsi="Times New Roman" w:cs="Times New Roman"/>
          <w:sz w:val="24"/>
          <w:szCs w:val="24"/>
        </w:rPr>
      </w:pPr>
      <w:r w:rsidRPr="00126E08">
        <w:rPr>
          <w:rFonts w:ascii="Times New Roman" w:hAnsi="Times New Roman" w:cs="Times New Roman"/>
          <w:color w:val="3B3835"/>
          <w:sz w:val="24"/>
          <w:szCs w:val="24"/>
          <w:shd w:val="clear" w:color="auto" w:fill="EEEEEE"/>
        </w:rPr>
        <w:t>CABECERA DEL PROTOCOLO</w:t>
      </w:r>
      <w:r w:rsidRPr="00126E08">
        <w:rPr>
          <w:rFonts w:ascii="Times New Roman" w:hAnsi="Times New Roman" w:cs="Times New Roman"/>
          <w:color w:val="3B3835"/>
          <w:sz w:val="24"/>
          <w:szCs w:val="24"/>
          <w:shd w:val="clear" w:color="auto" w:fill="EEEEEE"/>
        </w:rPr>
        <w:t>:</w:t>
      </w:r>
      <w:r w:rsidRPr="00126E08">
        <w:rPr>
          <w:rFonts w:ascii="Times New Roman" w:hAnsi="Times New Roman" w:cs="Times New Roman"/>
          <w:color w:val="3B3835"/>
          <w:sz w:val="24"/>
          <w:szCs w:val="24"/>
          <w:shd w:val="clear" w:color="auto" w:fill="EEEEEE"/>
        </w:rPr>
        <w:t xml:space="preserve"> Evento [Organizador] </w:t>
      </w:r>
      <w:r w:rsidRPr="00126E08">
        <w:rPr>
          <w:rFonts w:ascii="Times New Roman" w:hAnsi="Times New Roman" w:cs="Times New Roman"/>
          <w:color w:val="3B3835"/>
          <w:sz w:val="24"/>
          <w:szCs w:val="24"/>
          <w:shd w:val="clear" w:color="auto" w:fill="EEEEEE"/>
        </w:rPr>
        <w:t>,</w:t>
      </w:r>
      <w:r w:rsidRPr="00126E08">
        <w:rPr>
          <w:rFonts w:ascii="Times New Roman" w:hAnsi="Times New Roman" w:cs="Times New Roman"/>
          <w:color w:val="3B3835"/>
          <w:sz w:val="24"/>
          <w:szCs w:val="24"/>
          <w:shd w:val="clear" w:color="auto" w:fill="EEEEEE"/>
        </w:rPr>
        <w:t>Fecha Lugar y duración</w:t>
      </w:r>
      <w:r w:rsidRPr="00126E08">
        <w:rPr>
          <w:rFonts w:ascii="Times New Roman" w:hAnsi="Times New Roman" w:cs="Times New Roman"/>
          <w:color w:val="3B3835"/>
          <w:sz w:val="24"/>
          <w:szCs w:val="24"/>
          <w:shd w:val="clear" w:color="auto" w:fill="EEEEEE"/>
        </w:rPr>
        <w:t>, Tema</w:t>
      </w:r>
    </w:p>
    <w:p w:rsidR="00126E08" w:rsidRPr="00126E08" w:rsidRDefault="00126E08" w:rsidP="00126E08">
      <w:pPr>
        <w:pStyle w:val="Prrafodelista"/>
        <w:numPr>
          <w:ilvl w:val="0"/>
          <w:numId w:val="1"/>
        </w:numPr>
        <w:spacing w:line="360" w:lineRule="auto"/>
        <w:jc w:val="both"/>
        <w:rPr>
          <w:rFonts w:ascii="Times New Roman" w:hAnsi="Times New Roman" w:cs="Times New Roman"/>
          <w:sz w:val="24"/>
          <w:szCs w:val="24"/>
        </w:rPr>
      </w:pPr>
      <w:r w:rsidRPr="00126E08">
        <w:rPr>
          <w:rFonts w:ascii="Times New Roman" w:hAnsi="Times New Roman" w:cs="Times New Roman"/>
          <w:color w:val="3B3835"/>
          <w:sz w:val="24"/>
          <w:szCs w:val="24"/>
          <w:shd w:val="clear" w:color="auto" w:fill="EEEEEE"/>
        </w:rPr>
        <w:t>DESCRIPCIÓN DE LA DISCUSIÓN</w:t>
      </w:r>
      <w:r>
        <w:rPr>
          <w:rFonts w:ascii="Times New Roman" w:hAnsi="Times New Roman" w:cs="Times New Roman"/>
          <w:color w:val="3B3835"/>
          <w:sz w:val="24"/>
          <w:szCs w:val="24"/>
          <w:shd w:val="clear" w:color="auto" w:fill="EEEEEE"/>
        </w:rPr>
        <w:t>:</w:t>
      </w:r>
      <w:r w:rsidRPr="00126E08">
        <w:rPr>
          <w:rFonts w:ascii="Times New Roman" w:hAnsi="Times New Roman" w:cs="Times New Roman"/>
          <w:color w:val="3B3835"/>
          <w:sz w:val="24"/>
          <w:szCs w:val="24"/>
          <w:shd w:val="clear" w:color="auto" w:fill="EEEEEE"/>
        </w:rPr>
        <w:t xml:space="preserve"> Síntesis de las etapas de avance del evento y de la discusión y de los resultados [Crítica de la discusión o de la exposición] [Argumentos o tesis adicionales] [Resultados] </w:t>
      </w:r>
    </w:p>
    <w:p w:rsidR="00126E08" w:rsidRPr="00126E08" w:rsidRDefault="00126E08" w:rsidP="00126E08">
      <w:pPr>
        <w:pStyle w:val="Prrafodelista"/>
        <w:numPr>
          <w:ilvl w:val="0"/>
          <w:numId w:val="1"/>
        </w:numPr>
        <w:spacing w:line="360" w:lineRule="auto"/>
        <w:jc w:val="both"/>
        <w:rPr>
          <w:rFonts w:ascii="Times New Roman" w:hAnsi="Times New Roman" w:cs="Times New Roman"/>
          <w:sz w:val="24"/>
          <w:szCs w:val="24"/>
        </w:rPr>
      </w:pPr>
      <w:r w:rsidRPr="00126E08">
        <w:rPr>
          <w:rFonts w:ascii="Times New Roman" w:hAnsi="Times New Roman" w:cs="Times New Roman"/>
          <w:color w:val="3B3835"/>
          <w:sz w:val="24"/>
          <w:szCs w:val="24"/>
          <w:shd w:val="clear" w:color="auto" w:fill="EEEEEE"/>
        </w:rPr>
        <w:t>FIN DEL PROTOCOLO Fecha y firma del autor el protocolo</w:t>
      </w:r>
      <w:r>
        <w:rPr>
          <w:rFonts w:ascii="Times New Roman" w:hAnsi="Times New Roman" w:cs="Times New Roman"/>
          <w:color w:val="3B3835"/>
          <w:sz w:val="24"/>
          <w:szCs w:val="24"/>
          <w:shd w:val="clear" w:color="auto" w:fill="EEEEEE"/>
        </w:rPr>
        <w:t>.</w:t>
      </w:r>
    </w:p>
    <w:p w:rsidR="00126E08" w:rsidRDefault="00126E08" w:rsidP="00126E08">
      <w:pPr>
        <w:pStyle w:val="Prrafodelista"/>
        <w:spacing w:line="360" w:lineRule="auto"/>
        <w:ind w:left="420"/>
        <w:jc w:val="both"/>
        <w:rPr>
          <w:rFonts w:ascii="Times New Roman" w:hAnsi="Times New Roman" w:cs="Times New Roman"/>
          <w:color w:val="3B3835"/>
          <w:sz w:val="24"/>
          <w:szCs w:val="24"/>
          <w:shd w:val="clear" w:color="auto" w:fill="EEEEEE"/>
        </w:rPr>
      </w:pPr>
    </w:p>
    <w:p w:rsidR="00126E08" w:rsidRDefault="00126E08" w:rsidP="00126E08">
      <w:pPr>
        <w:pStyle w:val="Prrafodelista"/>
        <w:spacing w:line="360" w:lineRule="auto"/>
        <w:ind w:left="420"/>
        <w:jc w:val="both"/>
        <w:rPr>
          <w:rFonts w:ascii="Times New Roman" w:hAnsi="Times New Roman" w:cs="Times New Roman"/>
          <w:color w:val="3B3835"/>
          <w:sz w:val="24"/>
          <w:szCs w:val="24"/>
          <w:shd w:val="clear" w:color="auto" w:fill="EEEEEE"/>
        </w:rPr>
      </w:pPr>
      <w:r w:rsidRPr="00126E08">
        <w:rPr>
          <w:rFonts w:ascii="Times New Roman" w:hAnsi="Times New Roman" w:cs="Times New Roman"/>
          <w:color w:val="3B3835"/>
          <w:sz w:val="24"/>
          <w:szCs w:val="24"/>
          <w:shd w:val="clear" w:color="auto" w:fill="EEEEEE"/>
        </w:rPr>
        <w:t xml:space="preserve"> </w:t>
      </w:r>
      <w:r w:rsidRPr="00126E08">
        <w:rPr>
          <w:rFonts w:ascii="Times New Roman" w:hAnsi="Times New Roman" w:cs="Times New Roman"/>
          <w:b/>
          <w:color w:val="3B3835"/>
          <w:sz w:val="24"/>
          <w:szCs w:val="24"/>
          <w:shd w:val="clear" w:color="auto" w:fill="EEEEEE"/>
        </w:rPr>
        <w:t>¿Qué se aprende?</w:t>
      </w:r>
      <w:r w:rsidRPr="00126E08">
        <w:rPr>
          <w:rFonts w:ascii="Times New Roman" w:hAnsi="Times New Roman" w:cs="Times New Roman"/>
          <w:color w:val="3B3835"/>
          <w:sz w:val="24"/>
          <w:szCs w:val="24"/>
          <w:shd w:val="clear" w:color="auto" w:fill="EEEEEE"/>
        </w:rPr>
        <w:t xml:space="preserve"> De los protocolos académicos se aprenden dos cuestiones fundamentales. Primero, se aprende a discutir, a distinguir entre la mera opinión y el real aporte. Se comprende que una intervención sólo constituye un aporte real a una discusión si beneficia a todos y si aumenta el conocimiento de todos sobre un tema. Muchas veces pensamos que lo importante en una discusión es opinar; después de haber intentado protocolar discusiones convertidas en “</w:t>
      </w:r>
      <w:proofErr w:type="spellStart"/>
      <w:r w:rsidRPr="00126E08">
        <w:rPr>
          <w:rFonts w:ascii="Times New Roman" w:hAnsi="Times New Roman" w:cs="Times New Roman"/>
          <w:color w:val="3B3835"/>
          <w:sz w:val="24"/>
          <w:szCs w:val="24"/>
          <w:shd w:val="clear" w:color="auto" w:fill="EEEEEE"/>
        </w:rPr>
        <w:t>opinadero</w:t>
      </w:r>
      <w:proofErr w:type="spellEnd"/>
      <w:r w:rsidRPr="00126E08">
        <w:rPr>
          <w:rFonts w:ascii="Times New Roman" w:hAnsi="Times New Roman" w:cs="Times New Roman"/>
          <w:color w:val="3B3835"/>
          <w:sz w:val="24"/>
          <w:szCs w:val="24"/>
          <w:shd w:val="clear" w:color="auto" w:fill="EEEEEE"/>
        </w:rPr>
        <w:t xml:space="preserve">” aprendemos que lo importante es aportar. Segundo, se aprende a resumir una discusión, resaltando el avance del conocimiento grupal acerca de un cierto tema. Esto significa que se aprende a escuchar atentamente, buscando lo que une a todos los participantes en la discusión, </w:t>
      </w:r>
      <w:proofErr w:type="gramStart"/>
      <w:r w:rsidRPr="00126E08">
        <w:rPr>
          <w:rFonts w:ascii="Times New Roman" w:hAnsi="Times New Roman" w:cs="Times New Roman"/>
          <w:color w:val="3B3835"/>
          <w:sz w:val="24"/>
          <w:szCs w:val="24"/>
          <w:shd w:val="clear" w:color="auto" w:fill="EEEEEE"/>
        </w:rPr>
        <w:t>incluso</w:t>
      </w:r>
      <w:proofErr w:type="gramEnd"/>
      <w:r w:rsidRPr="00126E08">
        <w:rPr>
          <w:rFonts w:ascii="Times New Roman" w:hAnsi="Times New Roman" w:cs="Times New Roman"/>
          <w:color w:val="3B3835"/>
          <w:sz w:val="24"/>
          <w:szCs w:val="24"/>
          <w:shd w:val="clear" w:color="auto" w:fill="EEEEEE"/>
        </w:rPr>
        <w:t xml:space="preserve"> a través de sus divergencias. Se aprende a ir más allá de las intervenciones individuales y a reconocer los caminos de la discusión, los puntos de partida, las ramificaciones y los puntos de llegada. </w:t>
      </w:r>
    </w:p>
    <w:p w:rsidR="00126E08" w:rsidRDefault="00126E08" w:rsidP="00126E08">
      <w:pPr>
        <w:pStyle w:val="Prrafodelista"/>
        <w:spacing w:line="360" w:lineRule="auto"/>
        <w:ind w:left="420"/>
        <w:jc w:val="both"/>
        <w:rPr>
          <w:rFonts w:ascii="Times New Roman" w:hAnsi="Times New Roman" w:cs="Times New Roman"/>
          <w:color w:val="3B3835"/>
          <w:sz w:val="24"/>
          <w:szCs w:val="24"/>
          <w:shd w:val="clear" w:color="auto" w:fill="EEEEEE"/>
        </w:rPr>
      </w:pPr>
      <w:r w:rsidRPr="00126E08">
        <w:rPr>
          <w:rFonts w:ascii="Times New Roman" w:hAnsi="Times New Roman" w:cs="Times New Roman"/>
          <w:color w:val="3B3835"/>
          <w:sz w:val="24"/>
          <w:szCs w:val="24"/>
          <w:shd w:val="clear" w:color="auto" w:fill="EEEEEE"/>
        </w:rPr>
        <w:lastRenderedPageBreak/>
        <w:t xml:space="preserve">Ejemplo de un Protocolo Académico. </w:t>
      </w:r>
    </w:p>
    <w:p w:rsidR="00E5018A" w:rsidRDefault="00126E08" w:rsidP="00126E08">
      <w:pPr>
        <w:pStyle w:val="Prrafodelista"/>
        <w:spacing w:line="360" w:lineRule="auto"/>
        <w:ind w:left="420"/>
        <w:jc w:val="both"/>
        <w:rPr>
          <w:rFonts w:ascii="Times New Roman" w:hAnsi="Times New Roman" w:cs="Times New Roman"/>
          <w:color w:val="3B3835"/>
          <w:sz w:val="24"/>
          <w:szCs w:val="24"/>
          <w:shd w:val="clear" w:color="auto" w:fill="EEEEEE"/>
        </w:rPr>
      </w:pPr>
      <w:r w:rsidRPr="00126E08">
        <w:rPr>
          <w:rFonts w:ascii="Times New Roman" w:hAnsi="Times New Roman" w:cs="Times New Roman"/>
          <w:color w:val="3B3835"/>
          <w:sz w:val="24"/>
          <w:szCs w:val="24"/>
          <w:shd w:val="clear" w:color="auto" w:fill="EEEEEE"/>
        </w:rPr>
        <w:t xml:space="preserve">Seminario Dr. Christian Schumacher: “Conceptos fundamentales de la ciencia moderna” Protocolo de la sesión del 12 de febrero de 1998 </w:t>
      </w:r>
    </w:p>
    <w:p w:rsidR="00126E08" w:rsidRDefault="00E5018A" w:rsidP="00126E08">
      <w:pPr>
        <w:pStyle w:val="Prrafodelista"/>
        <w:spacing w:line="360" w:lineRule="auto"/>
        <w:ind w:left="420"/>
        <w:jc w:val="both"/>
        <w:rPr>
          <w:rFonts w:ascii="Times New Roman" w:hAnsi="Times New Roman" w:cs="Times New Roman"/>
          <w:color w:val="3B3835"/>
          <w:sz w:val="24"/>
          <w:szCs w:val="24"/>
          <w:shd w:val="clear" w:color="auto" w:fill="EEEEEE"/>
        </w:rPr>
      </w:pPr>
      <w:r>
        <w:rPr>
          <w:rFonts w:ascii="Times New Roman" w:hAnsi="Times New Roman" w:cs="Times New Roman"/>
          <w:color w:val="3B3835"/>
          <w:sz w:val="24"/>
          <w:szCs w:val="24"/>
          <w:shd w:val="clear" w:color="auto" w:fill="EEEEEE"/>
        </w:rPr>
        <w:t xml:space="preserve">Lugar: </w:t>
      </w:r>
      <w:r w:rsidR="00126E08" w:rsidRPr="00126E08">
        <w:rPr>
          <w:rFonts w:ascii="Times New Roman" w:hAnsi="Times New Roman" w:cs="Times New Roman"/>
          <w:color w:val="3B3835"/>
          <w:sz w:val="24"/>
          <w:szCs w:val="24"/>
          <w:shd w:val="clear" w:color="auto" w:fill="EEEEEE"/>
        </w:rPr>
        <w:t xml:space="preserve">Claustro, Salón 301, Torre II; duración 8 – 11 am </w:t>
      </w:r>
    </w:p>
    <w:p w:rsidR="00126E08" w:rsidRDefault="00126E08" w:rsidP="00126E08">
      <w:pPr>
        <w:pStyle w:val="Prrafodelista"/>
        <w:spacing w:line="360" w:lineRule="auto"/>
        <w:ind w:left="420"/>
        <w:jc w:val="both"/>
        <w:rPr>
          <w:rFonts w:ascii="Times New Roman" w:hAnsi="Times New Roman" w:cs="Times New Roman"/>
          <w:color w:val="3B3835"/>
          <w:sz w:val="24"/>
          <w:szCs w:val="24"/>
          <w:shd w:val="clear" w:color="auto" w:fill="EEEEEE"/>
        </w:rPr>
      </w:pPr>
      <w:r w:rsidRPr="00126E08">
        <w:rPr>
          <w:rFonts w:ascii="Times New Roman" w:hAnsi="Times New Roman" w:cs="Times New Roman"/>
          <w:color w:val="3B3835"/>
          <w:sz w:val="24"/>
          <w:szCs w:val="24"/>
          <w:shd w:val="clear" w:color="auto" w:fill="EEEEEE"/>
        </w:rPr>
        <w:t xml:space="preserve">Tema: “Modelos de explicación científica” 1. Exposición sobre modelos de explicación científica La exposición (Gutiérrez / Zambrano) discute las diferencias entre los modelos </w:t>
      </w:r>
      <w:proofErr w:type="spellStart"/>
      <w:r w:rsidRPr="00126E08">
        <w:rPr>
          <w:rFonts w:ascii="Times New Roman" w:hAnsi="Times New Roman" w:cs="Times New Roman"/>
          <w:color w:val="3B3835"/>
          <w:sz w:val="24"/>
          <w:szCs w:val="24"/>
          <w:shd w:val="clear" w:color="auto" w:fill="EEEEEE"/>
        </w:rPr>
        <w:t>deductivonomológico</w:t>
      </w:r>
      <w:proofErr w:type="spellEnd"/>
      <w:r w:rsidRPr="00126E08">
        <w:rPr>
          <w:rFonts w:ascii="Times New Roman" w:hAnsi="Times New Roman" w:cs="Times New Roman"/>
          <w:color w:val="3B3835"/>
          <w:sz w:val="24"/>
          <w:szCs w:val="24"/>
          <w:shd w:val="clear" w:color="auto" w:fill="EEEEEE"/>
        </w:rPr>
        <w:t xml:space="preserve">, deductivo- estadístico e inductivo-estadístico a partir de </w:t>
      </w:r>
      <w:proofErr w:type="spellStart"/>
      <w:r w:rsidRPr="00126E08">
        <w:rPr>
          <w:rFonts w:ascii="Times New Roman" w:hAnsi="Times New Roman" w:cs="Times New Roman"/>
          <w:color w:val="3B3835"/>
          <w:sz w:val="24"/>
          <w:szCs w:val="24"/>
          <w:shd w:val="clear" w:color="auto" w:fill="EEEEEE"/>
        </w:rPr>
        <w:t>Hempel</w:t>
      </w:r>
      <w:proofErr w:type="spellEnd"/>
      <w:r w:rsidRPr="00126E08">
        <w:rPr>
          <w:rFonts w:ascii="Times New Roman" w:hAnsi="Times New Roman" w:cs="Times New Roman"/>
          <w:color w:val="3B3835"/>
          <w:sz w:val="24"/>
          <w:szCs w:val="24"/>
          <w:shd w:val="clear" w:color="auto" w:fill="EEEEEE"/>
        </w:rPr>
        <w:t xml:space="preserve">, “Aspectos de la explicación científica”. Se resalta la aplicabilidad del modelo deductivo-nomológico a las ciencias naturales a través de la reconstrucción de la explicación científica de Los principios matemáticos de filosofía natural de Newton. Se concluye que, sin embargo, la aplicabilidad de este modelo a las ciencias sociales es cuestionable por su carencia de axiomas y leyes de carácter universal, como se demuestra a través del ejemplo de la psicología (French, </w:t>
      </w:r>
      <w:proofErr w:type="spellStart"/>
      <w:r w:rsidRPr="00126E08">
        <w:rPr>
          <w:rFonts w:ascii="Times New Roman" w:hAnsi="Times New Roman" w:cs="Times New Roman"/>
          <w:color w:val="3B3835"/>
          <w:sz w:val="24"/>
          <w:szCs w:val="24"/>
          <w:shd w:val="clear" w:color="auto" w:fill="EEEEEE"/>
        </w:rPr>
        <w:t>The</w:t>
      </w:r>
      <w:proofErr w:type="spellEnd"/>
      <w:r w:rsidRPr="00126E08">
        <w:rPr>
          <w:rFonts w:ascii="Times New Roman" w:hAnsi="Times New Roman" w:cs="Times New Roman"/>
          <w:color w:val="3B3835"/>
          <w:sz w:val="24"/>
          <w:szCs w:val="24"/>
          <w:shd w:val="clear" w:color="auto" w:fill="EEEEEE"/>
        </w:rPr>
        <w:t xml:space="preserve"> </w:t>
      </w:r>
      <w:proofErr w:type="spellStart"/>
      <w:r w:rsidRPr="00126E08">
        <w:rPr>
          <w:rFonts w:ascii="Times New Roman" w:hAnsi="Times New Roman" w:cs="Times New Roman"/>
          <w:color w:val="3B3835"/>
          <w:sz w:val="24"/>
          <w:szCs w:val="24"/>
          <w:shd w:val="clear" w:color="auto" w:fill="EEEEEE"/>
        </w:rPr>
        <w:t>Interpretation</w:t>
      </w:r>
      <w:proofErr w:type="spellEnd"/>
      <w:r w:rsidRPr="00126E08">
        <w:rPr>
          <w:rFonts w:ascii="Times New Roman" w:hAnsi="Times New Roman" w:cs="Times New Roman"/>
          <w:color w:val="3B3835"/>
          <w:sz w:val="24"/>
          <w:szCs w:val="24"/>
          <w:shd w:val="clear" w:color="auto" w:fill="EEEEEE"/>
        </w:rPr>
        <w:t xml:space="preserve"> of </w:t>
      </w:r>
      <w:proofErr w:type="spellStart"/>
      <w:r w:rsidRPr="00126E08">
        <w:rPr>
          <w:rFonts w:ascii="Times New Roman" w:hAnsi="Times New Roman" w:cs="Times New Roman"/>
          <w:color w:val="3B3835"/>
          <w:sz w:val="24"/>
          <w:szCs w:val="24"/>
          <w:shd w:val="clear" w:color="auto" w:fill="EEEEEE"/>
        </w:rPr>
        <w:t>Behavior</w:t>
      </w:r>
      <w:proofErr w:type="spellEnd"/>
      <w:r w:rsidRPr="00126E08">
        <w:rPr>
          <w:rFonts w:ascii="Times New Roman" w:hAnsi="Times New Roman" w:cs="Times New Roman"/>
          <w:color w:val="3B3835"/>
          <w:sz w:val="24"/>
          <w:szCs w:val="24"/>
          <w:shd w:val="clear" w:color="auto" w:fill="EEEEEE"/>
        </w:rPr>
        <w:t>).</w:t>
      </w:r>
    </w:p>
    <w:p w:rsidR="00126E08" w:rsidRDefault="00126E08" w:rsidP="00126E08">
      <w:pPr>
        <w:pStyle w:val="Prrafodelista"/>
        <w:spacing w:line="360" w:lineRule="auto"/>
        <w:ind w:left="420"/>
        <w:jc w:val="both"/>
        <w:rPr>
          <w:rFonts w:ascii="Times New Roman" w:hAnsi="Times New Roman" w:cs="Times New Roman"/>
          <w:color w:val="3B3835"/>
          <w:sz w:val="24"/>
          <w:szCs w:val="24"/>
          <w:shd w:val="clear" w:color="auto" w:fill="EEEEEE"/>
        </w:rPr>
      </w:pPr>
      <w:r w:rsidRPr="00126E08">
        <w:rPr>
          <w:rFonts w:ascii="Times New Roman" w:hAnsi="Times New Roman" w:cs="Times New Roman"/>
          <w:color w:val="3B3835"/>
          <w:sz w:val="24"/>
          <w:szCs w:val="24"/>
          <w:shd w:val="clear" w:color="auto" w:fill="EEEEEE"/>
        </w:rPr>
        <w:t xml:space="preserve"> 2. Crítica de la exposición La exposición de los modelos es en principio aceptada por los participantes como adecuada porque refleja sus aspectos particulares y diferenciales. Sin embargo, la aplicación al caso de la mecánica clásica es cuestionada por la inadecuada selección del texto fuente (Principios..., Libro I, Proposición 10 Problema 3). Se mencionaron varios apartes de la obra de Newton más adecuados para sustentar la tesis (Libro III, Proposición 4 Teorema 4 y Proposición 15 Problema 1). También se cuestionó la afirmación que las ciencias sociales carezcan de leyes de carácter universal y se discutieron en detalle los apartes del texto de psicoanálisis utilizado (</w:t>
      </w:r>
      <w:proofErr w:type="spellStart"/>
      <w:r w:rsidRPr="00126E08">
        <w:rPr>
          <w:rFonts w:ascii="Times New Roman" w:hAnsi="Times New Roman" w:cs="Times New Roman"/>
          <w:color w:val="3B3835"/>
          <w:sz w:val="24"/>
          <w:szCs w:val="24"/>
          <w:shd w:val="clear" w:color="auto" w:fill="EEEEEE"/>
        </w:rPr>
        <w:t>The</w:t>
      </w:r>
      <w:proofErr w:type="spellEnd"/>
      <w:r w:rsidRPr="00126E08">
        <w:rPr>
          <w:rFonts w:ascii="Times New Roman" w:hAnsi="Times New Roman" w:cs="Times New Roman"/>
          <w:color w:val="3B3835"/>
          <w:sz w:val="24"/>
          <w:szCs w:val="24"/>
          <w:shd w:val="clear" w:color="auto" w:fill="EEEEEE"/>
        </w:rPr>
        <w:t xml:space="preserve"> </w:t>
      </w:r>
      <w:proofErr w:type="spellStart"/>
      <w:r w:rsidRPr="00126E08">
        <w:rPr>
          <w:rFonts w:ascii="Times New Roman" w:hAnsi="Times New Roman" w:cs="Times New Roman"/>
          <w:color w:val="3B3835"/>
          <w:sz w:val="24"/>
          <w:szCs w:val="24"/>
          <w:shd w:val="clear" w:color="auto" w:fill="EEEEEE"/>
        </w:rPr>
        <w:t>Interpretation</w:t>
      </w:r>
      <w:proofErr w:type="spellEnd"/>
      <w:r w:rsidRPr="00126E08">
        <w:rPr>
          <w:rFonts w:ascii="Times New Roman" w:hAnsi="Times New Roman" w:cs="Times New Roman"/>
          <w:color w:val="3B3835"/>
          <w:sz w:val="24"/>
          <w:szCs w:val="24"/>
          <w:shd w:val="clear" w:color="auto" w:fill="EEEEEE"/>
        </w:rPr>
        <w:t xml:space="preserve">..., </w:t>
      </w:r>
      <w:proofErr w:type="spellStart"/>
      <w:r w:rsidRPr="00126E08">
        <w:rPr>
          <w:rFonts w:ascii="Times New Roman" w:hAnsi="Times New Roman" w:cs="Times New Roman"/>
          <w:color w:val="3B3835"/>
          <w:sz w:val="24"/>
          <w:szCs w:val="24"/>
          <w:shd w:val="clear" w:color="auto" w:fill="EEEEEE"/>
        </w:rPr>
        <w:t>ps</w:t>
      </w:r>
      <w:proofErr w:type="spellEnd"/>
      <w:r w:rsidRPr="00126E08">
        <w:rPr>
          <w:rFonts w:ascii="Times New Roman" w:hAnsi="Times New Roman" w:cs="Times New Roman"/>
          <w:color w:val="3B3835"/>
          <w:sz w:val="24"/>
          <w:szCs w:val="24"/>
          <w:shd w:val="clear" w:color="auto" w:fill="EEEEEE"/>
        </w:rPr>
        <w:t>. 23-45)</w:t>
      </w:r>
      <w:r>
        <w:rPr>
          <w:rFonts w:ascii="Times New Roman" w:hAnsi="Times New Roman" w:cs="Times New Roman"/>
          <w:color w:val="3B3835"/>
          <w:sz w:val="24"/>
          <w:szCs w:val="24"/>
          <w:shd w:val="clear" w:color="auto" w:fill="EEEEEE"/>
        </w:rPr>
        <w:t>.</w:t>
      </w:r>
    </w:p>
    <w:p w:rsidR="00126E08" w:rsidRDefault="00126E08" w:rsidP="00126E08">
      <w:pPr>
        <w:pStyle w:val="Prrafodelista"/>
        <w:spacing w:line="360" w:lineRule="auto"/>
        <w:ind w:left="420"/>
        <w:jc w:val="both"/>
        <w:rPr>
          <w:rFonts w:ascii="Times New Roman" w:hAnsi="Times New Roman" w:cs="Times New Roman"/>
          <w:color w:val="3B3835"/>
          <w:sz w:val="24"/>
          <w:szCs w:val="24"/>
          <w:shd w:val="clear" w:color="auto" w:fill="EEEEEE"/>
        </w:rPr>
      </w:pPr>
      <w:r w:rsidRPr="00126E08">
        <w:rPr>
          <w:rFonts w:ascii="Times New Roman" w:hAnsi="Times New Roman" w:cs="Times New Roman"/>
          <w:color w:val="3B3835"/>
          <w:sz w:val="24"/>
          <w:szCs w:val="24"/>
          <w:shd w:val="clear" w:color="auto" w:fill="EEEEEE"/>
        </w:rPr>
        <w:t xml:space="preserve"> 3. Ampliación de las tesis En la discusión siguiente se cuestiona la función explicativa de la lógica clásica que presupone el modelo deductivo-nomológico. Si bien los participantes logran concordar en que la lógica tiene una función metodológica en la explicación racional, se cuestiona adicionalmente si todos los argumentos en los textos fuente son de carácter lógico. Se discuten algunos apartes adicionales de los textos fuente y se descubren argumentos no lógicos tales como argumentos teleológicos (Principios..., Libro III, Regla I). </w:t>
      </w:r>
    </w:p>
    <w:p w:rsidR="00E5018A" w:rsidRDefault="00126E08" w:rsidP="00126E08">
      <w:pPr>
        <w:pStyle w:val="Prrafodelista"/>
        <w:spacing w:line="360" w:lineRule="auto"/>
        <w:ind w:left="420"/>
        <w:jc w:val="both"/>
        <w:rPr>
          <w:rFonts w:ascii="Times New Roman" w:hAnsi="Times New Roman" w:cs="Times New Roman"/>
          <w:color w:val="3B3835"/>
          <w:sz w:val="24"/>
          <w:szCs w:val="24"/>
          <w:shd w:val="clear" w:color="auto" w:fill="EEEEEE"/>
        </w:rPr>
      </w:pPr>
      <w:r w:rsidRPr="00126E08">
        <w:rPr>
          <w:rFonts w:ascii="Times New Roman" w:hAnsi="Times New Roman" w:cs="Times New Roman"/>
          <w:color w:val="3B3835"/>
          <w:sz w:val="24"/>
          <w:szCs w:val="24"/>
          <w:shd w:val="clear" w:color="auto" w:fill="EEEEEE"/>
        </w:rPr>
        <w:t xml:space="preserve">4. Resultados La sesión se centró en la discusión del modelo deductivo-nomológico que se evaluó como en principio adecuado. Se discutieron dos importantes limitaciones del modelo: (a) no parece ser aplicable a todas las teorías de carácter científico, especialmente las ciencias sociales </w:t>
      </w:r>
      <w:proofErr w:type="gramStart"/>
      <w:r w:rsidRPr="00126E08">
        <w:rPr>
          <w:rFonts w:ascii="Times New Roman" w:hAnsi="Times New Roman" w:cs="Times New Roman"/>
          <w:color w:val="3B3835"/>
          <w:sz w:val="24"/>
          <w:szCs w:val="24"/>
          <w:shd w:val="clear" w:color="auto" w:fill="EEEEEE"/>
        </w:rPr>
        <w:t>y</w:t>
      </w:r>
      <w:proofErr w:type="gramEnd"/>
      <w:r w:rsidRPr="00126E08">
        <w:rPr>
          <w:rFonts w:ascii="Times New Roman" w:hAnsi="Times New Roman" w:cs="Times New Roman"/>
          <w:color w:val="3B3835"/>
          <w:sz w:val="24"/>
          <w:szCs w:val="24"/>
          <w:shd w:val="clear" w:color="auto" w:fill="EEEEEE"/>
        </w:rPr>
        <w:t xml:space="preserve"> (b) incluso en las teorías de las ciencias naturales parecen existir excepciones al método deductivo en la explicación. Los otros dos modelos sólo se presentaron pero no se discutieron; faltó la </w:t>
      </w:r>
      <w:proofErr w:type="spellStart"/>
      <w:r w:rsidRPr="00126E08">
        <w:rPr>
          <w:rFonts w:ascii="Times New Roman" w:hAnsi="Times New Roman" w:cs="Times New Roman"/>
          <w:color w:val="3B3835"/>
          <w:sz w:val="24"/>
          <w:szCs w:val="24"/>
          <w:shd w:val="clear" w:color="auto" w:fill="EEEEEE"/>
        </w:rPr>
        <w:t>contrastación</w:t>
      </w:r>
      <w:proofErr w:type="spellEnd"/>
      <w:r w:rsidRPr="00126E08">
        <w:rPr>
          <w:rFonts w:ascii="Times New Roman" w:hAnsi="Times New Roman" w:cs="Times New Roman"/>
          <w:color w:val="3B3835"/>
          <w:sz w:val="24"/>
          <w:szCs w:val="24"/>
          <w:shd w:val="clear" w:color="auto" w:fill="EEEEEE"/>
        </w:rPr>
        <w:t xml:space="preserve"> de los modelos a la luz de los resultados obtenidos en relación con el modelo deductivo- nomológico. </w:t>
      </w:r>
    </w:p>
    <w:p w:rsidR="00AD102A" w:rsidRDefault="00126E08" w:rsidP="00126E08">
      <w:pPr>
        <w:pStyle w:val="Prrafodelista"/>
        <w:spacing w:line="360" w:lineRule="auto"/>
        <w:ind w:left="420"/>
        <w:jc w:val="both"/>
        <w:rPr>
          <w:rFonts w:ascii="Times New Roman" w:hAnsi="Times New Roman" w:cs="Times New Roman"/>
          <w:color w:val="3B3835"/>
          <w:sz w:val="24"/>
          <w:szCs w:val="24"/>
          <w:shd w:val="clear" w:color="auto" w:fill="EEEEEE"/>
        </w:rPr>
      </w:pPr>
      <w:r w:rsidRPr="00126E08">
        <w:rPr>
          <w:rFonts w:ascii="Times New Roman" w:hAnsi="Times New Roman" w:cs="Times New Roman"/>
          <w:color w:val="3B3835"/>
          <w:sz w:val="24"/>
          <w:szCs w:val="24"/>
          <w:shd w:val="clear" w:color="auto" w:fill="EEEEEE"/>
        </w:rPr>
        <w:t>Juan Camilo Restrepo, 14 de febrero de 1998.</w:t>
      </w:r>
    </w:p>
    <w:p w:rsidR="00E5018A" w:rsidRDefault="00E5018A" w:rsidP="00126E08">
      <w:pPr>
        <w:pStyle w:val="Prrafodelista"/>
        <w:spacing w:line="360" w:lineRule="auto"/>
        <w:ind w:left="420"/>
        <w:jc w:val="both"/>
        <w:rPr>
          <w:rFonts w:ascii="Times New Roman" w:hAnsi="Times New Roman" w:cs="Times New Roman"/>
          <w:color w:val="3B3835"/>
          <w:sz w:val="24"/>
          <w:szCs w:val="24"/>
          <w:shd w:val="clear" w:color="auto" w:fill="EEEEEE"/>
        </w:rPr>
      </w:pPr>
    </w:p>
    <w:p w:rsidR="00E5018A" w:rsidRPr="00126E08" w:rsidRDefault="00E5018A" w:rsidP="00126E08">
      <w:pPr>
        <w:pStyle w:val="Prrafodelista"/>
        <w:spacing w:line="360" w:lineRule="auto"/>
        <w:ind w:left="420"/>
        <w:jc w:val="both"/>
        <w:rPr>
          <w:rFonts w:ascii="Times New Roman" w:hAnsi="Times New Roman" w:cs="Times New Roman"/>
          <w:sz w:val="24"/>
          <w:szCs w:val="24"/>
        </w:rPr>
      </w:pPr>
      <w:r>
        <w:rPr>
          <w:rFonts w:ascii="Times New Roman" w:hAnsi="Times New Roman" w:cs="Times New Roman"/>
          <w:color w:val="3B3835"/>
          <w:sz w:val="24"/>
          <w:szCs w:val="24"/>
          <w:shd w:val="clear" w:color="auto" w:fill="EEEEEE"/>
        </w:rPr>
        <w:t xml:space="preserve">Fuente: </w:t>
      </w:r>
      <w:hyperlink r:id="rId6" w:history="1">
        <w:r>
          <w:rPr>
            <w:rStyle w:val="Hipervnculo"/>
          </w:rPr>
          <w:t>https://es.slideshare.net/emilsegundo/ejemplo-de-protoco</w:t>
        </w:r>
        <w:bookmarkStart w:id="0" w:name="_GoBack"/>
        <w:bookmarkEnd w:id="0"/>
        <w:r>
          <w:rPr>
            <w:rStyle w:val="Hipervnculo"/>
          </w:rPr>
          <w:t>lo-acadmico</w:t>
        </w:r>
      </w:hyperlink>
    </w:p>
    <w:sectPr w:rsidR="00E5018A" w:rsidRPr="00126E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250BF"/>
    <w:multiLevelType w:val="hybridMultilevel"/>
    <w:tmpl w:val="A3569720"/>
    <w:lvl w:ilvl="0" w:tplc="9432B762">
      <w:start w:val="1"/>
      <w:numFmt w:val="decimal"/>
      <w:lvlText w:val="%1."/>
      <w:lvlJc w:val="left"/>
      <w:pPr>
        <w:ind w:left="420" w:hanging="360"/>
      </w:pPr>
      <w:rPr>
        <w:rFonts w:ascii="Helvetica" w:hAnsi="Helvetica" w:cs="Helvetica" w:hint="default"/>
        <w:color w:val="3B3835"/>
        <w:sz w:val="21"/>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E08"/>
    <w:rsid w:val="00126E08"/>
    <w:rsid w:val="00AD102A"/>
    <w:rsid w:val="00E5018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6E08"/>
    <w:pPr>
      <w:ind w:left="720"/>
      <w:contextualSpacing/>
    </w:pPr>
  </w:style>
  <w:style w:type="character" w:styleId="Hipervnculo">
    <w:name w:val="Hyperlink"/>
    <w:basedOn w:val="Fuentedeprrafopredeter"/>
    <w:uiPriority w:val="99"/>
    <w:semiHidden/>
    <w:unhideWhenUsed/>
    <w:rsid w:val="00E5018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26E08"/>
    <w:pPr>
      <w:ind w:left="720"/>
      <w:contextualSpacing/>
    </w:pPr>
  </w:style>
  <w:style w:type="character" w:styleId="Hipervnculo">
    <w:name w:val="Hyperlink"/>
    <w:basedOn w:val="Fuentedeprrafopredeter"/>
    <w:uiPriority w:val="99"/>
    <w:semiHidden/>
    <w:unhideWhenUsed/>
    <w:rsid w:val="00E501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slideshare.net/emilsegundo/ejemplo-de-protocolo-acadmico"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766</Words>
  <Characters>4213</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dc:creator>
  <cp:lastModifiedBy>GLORIA</cp:lastModifiedBy>
  <cp:revision>1</cp:revision>
  <dcterms:created xsi:type="dcterms:W3CDTF">2019-10-15T23:08:00Z</dcterms:created>
  <dcterms:modified xsi:type="dcterms:W3CDTF">2019-10-15T23:22:00Z</dcterms:modified>
</cp:coreProperties>
</file>